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nah-2110"/>
    <w:p>
      <w:pPr>
        <w:pStyle w:val="Heading1"/>
      </w:pPr>
      <w:r>
        <w:t xml:space="preserve">Homiletics Analysis: Jonah 2:1–10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Jonah as a Whole:</w:t>
      </w:r>
      <w:r>
        <w:t xml:space="preserve"> </w:t>
      </w:r>
      <w:r>
        <w:t xml:space="preserve">Jonah 2 functions as the pivot of the four-chapter book. Chapter 1 established Jonah’s flight from God, the storm, and his confession to the sailors followed by his casting overboard. Chapters 3–4 will record the Nineveh mission and Jonah’s furious objection to God’s mercy. Chapter 2 sits at the hinge — Jonah in the fish’s belly, praying. Understanding this placement matters because the chapter raises an immediate and important question: is this prayer genuine repentance, or something more complicated? The answer shapes the entire analysis.</w:t>
      </w:r>
    </w:p>
    <w:p>
      <w:pPr>
        <w:pStyle w:val="BodyText"/>
      </w:pPr>
      <w:r>
        <w:rPr>
          <w:b/>
          <w:bCs/>
        </w:rPr>
        <w:t xml:space="preserve">This Text — Content:</w:t>
      </w:r>
      <w:r>
        <w:t xml:space="preserve"> </w:t>
      </w:r>
      <w:r>
        <w:t xml:space="preserve">Jonah 2 is a psalm of thanksgiving offered from inside the great fish. It follows the structure of a Hebrew</w:t>
      </w:r>
      <w:r>
        <w:t xml:space="preserve"> </w:t>
      </w:r>
      <w:r>
        <w:rPr>
          <w:i/>
          <w:iCs/>
        </w:rPr>
        <w:t xml:space="preserve">todah</w:t>
      </w:r>
      <w:r>
        <w:t xml:space="preserve"> </w:t>
      </w:r>
      <w:r>
        <w:t xml:space="preserve">(thanksgiving psalm): the psalmist recounts distress, cries to God, describes divine rescue, and vows praise. Jonah rehearses his descent into the deep — the waters, the waves, the seaweed, the pit — and his cry to the LORD from that extremity. He acknowledges that salvation belongs to the LORD alone (v. 9), renounces</w:t>
      </w:r>
      <w:r>
        <w:t xml:space="preserve"> </w:t>
      </w:r>
      <w:r>
        <w:t xml:space="preserve">“those who cling to worthless idols”</w:t>
      </w:r>
      <w:r>
        <w:t xml:space="preserve"> </w:t>
      </w:r>
      <w:r>
        <w:t xml:space="preserve">(v. 8), and vows to offer sacrifice and fulfill his vows. The fish then vomits him onto dry land (v. 10). The prayer is formally orthodox, theologically rich, and draws heavily on Psalms language. What makes it exegetically interesting is that it is offered</w:t>
      </w:r>
      <w:r>
        <w:t xml:space="preserve"> </w:t>
      </w:r>
      <w:r>
        <w:rPr>
          <w:i/>
          <w:iCs/>
        </w:rPr>
        <w:t xml:space="preserve">before</w:t>
      </w:r>
      <w:r>
        <w:t xml:space="preserve"> </w:t>
      </w:r>
      <w:r>
        <w:t xml:space="preserve">the fish releases him — this is not a prayer of thanksgiving after rescue but a prayer of thanksgiving in the middle of ongoing crisis, anticipating the rescue that has not yet happened.</w:t>
      </w:r>
    </w:p>
    <w:p>
      <w:pPr>
        <w:pStyle w:val="BodyText"/>
      </w:pPr>
      <w:r>
        <w:rPr>
          <w:b/>
          <w:bCs/>
        </w:rPr>
        <w:t xml:space="preserve">This Text — Intent:</w:t>
      </w:r>
      <w:r>
        <w:t xml:space="preserve"> </w:t>
      </w:r>
      <w:r>
        <w:t xml:space="preserve">God is pressing Jonah — and the reader — toward a reckoning with the fundamental truth that the LORD alone is the source of salvation, that no depth of self-inflicted consequence places a person beyond His reach, and that the proper response to rescue is not self-congratulation but surrender and praise. The intent is not merely to comfort the struggling reader with the assurance that God rescues from depths — it is to confront every reader with the question Jonah himself cannot yet fully answer: will you let what you know in crisis be what governs you in calmer waters? The prayer is theologically right. The question the book asks is whether it is personally transformative — for Jonah, and for us.</w:t>
      </w:r>
    </w:p>
    <w:p>
      <w:r>
        <w:pict>
          <v:rect style="width:0;height:1.5pt" o:hralign="center" o:hrstd="t" o:hr="t"/>
        </w:pict>
      </w:r>
    </w:p>
    <w:p>
      <w:pPr>
        <w:pStyle w:val="FirstParagraph"/>
      </w:pPr>
      <w:r>
        <w:rPr>
          <w:b/>
          <w:bCs/>
        </w:rPr>
        <w:t xml:space="preserve">Subject Sentence:</w:t>
      </w:r>
      <w:r>
        <w:t xml:space="preserve"> </w:t>
      </w:r>
      <w:r>
        <w:t xml:space="preserve">The LORD hears and rescues from the depths — salvation belongs to Him alone.</w:t>
      </w:r>
    </w:p>
    <w:p>
      <w:r>
        <w:pict>
          <v:rect style="width:0;height:1.5pt" o:hralign="center" o:hrstd="t" o:hr="t"/>
        </w:pict>
      </w:r>
    </w:p>
    <w:p>
      <w:pPr>
        <w:pStyle w:val="FirstParagraph"/>
      </w:pPr>
      <w:r>
        <w:rPr>
          <w:b/>
          <w:bCs/>
        </w:rPr>
        <w:t xml:space="preserve">Primary Claim:</w:t>
      </w:r>
      <w:r>
        <w:t xml:space="preserve"> </w:t>
      </w:r>
      <w:r>
        <w:t xml:space="preserve">God is demonstrating through Jonah’s crisis-prayer that no depth of self-caused ruin places a person beyond His reach, and that the only appropriate response to His rescue is complete surrender of the self-directed life — because salvation, from first to last, belongs to the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Prayer — Genuine Repentance or Formal Thanksgiving?</w:t>
      </w:r>
      <w:r>
        <w:t xml:space="preserve"> </w:t>
      </w:r>
      <w:r>
        <w:t xml:space="preserve">The central interpretive question in Jonah 2 is the sincerity and completeness of Jonah’s prayer. Some readers, particularly those in traditions emphasizing human response and transformation, read the prayer as genuine repentance and full spiritual restoration — Jonah has now turned from his rebellion and will go to Nineveh as a transformed man. The evidence cited is the prayer’s orthodox content, its acknowledgment of God’s sovereignty, and its renunciation of idol-clinging.</w:t>
      </w:r>
    </w:p>
    <w:p>
      <w:pPr>
        <w:pStyle w:val="BodyText"/>
      </w:pPr>
      <w:r>
        <w:t xml:space="preserve">The Reformed reading resists this conclusion — not because the prayer is insincere, but because chapters 3 and 4 argue against it. Jonah goes to Nineveh in chapter 3, but chapter 4 reveals that his fundamental disposition toward Nineveh has not changed. He is furious when God spares the city. He still wants judgment for Nineveh and is more concerned with his own comfort (the plant) than with 120,000 souls. This means the prayer of chapter 2, while theologically accurate, does not represent a completed repentance. It is real thanksgiving — Jonah is genuinely grateful to be alive and genuinely attributing rescue to God — but it falls short of the full surrender of his will to God’s purposes.</w:t>
      </w:r>
    </w:p>
    <w:p>
      <w:pPr>
        <w:pStyle w:val="BodyText"/>
      </w:pPr>
      <w:r>
        <w:t xml:space="preserve">This reading is preferred because it is the only reading consistent with the whole book. The Reformed instinct to distinguish between correct confession and genuine transformation (what the Puritans called</w:t>
      </w:r>
      <w:r>
        <w:t xml:space="preserve"> </w:t>
      </w:r>
      <w:r>
        <w:t xml:space="preserve">“the religion of the unregenerate heart”</w:t>
      </w:r>
      <w:r>
        <w:t xml:space="preserve">) is directly relevant here. Jonah can say</w:t>
      </w:r>
      <w:r>
        <w:t xml:space="preserve"> </w:t>
      </w:r>
      <w:r>
        <w:t xml:space="preserve">“Salvation comes from the LORD”</w:t>
      </w:r>
      <w:r>
        <w:t xml:space="preserve"> </w:t>
      </w:r>
      <w:r>
        <w:t xml:space="preserve">(v. 9) with full doctrinal accuracy while still being unwilling for that salvation to extend to people he despises.</w:t>
      </w:r>
    </w:p>
    <w:p>
      <w:pPr>
        <w:pStyle w:val="BodyText"/>
      </w:pPr>
      <w:r>
        <w:rPr>
          <w:b/>
          <w:bCs/>
        </w:rPr>
        <w:t xml:space="preserve">Typological/Christological Reading:</w:t>
      </w:r>
      <w:r>
        <w:t xml:space="preserve"> </w:t>
      </w:r>
      <w:r>
        <w:t xml:space="preserve">Some interpreters, including many in the patristic and Reformed traditions, read Jonah 2 primarily as a type of Christ’s death and resurrection, citing Jesus’ own words in Matthew 12:40. This reading has significant warrant — Jesus explicitly invokes it — but it must be handled carefully. The typological significance does not exhaust the passage’s direct theological claim. The text is also doing direct didactic and applicational work in its own right. A preacher who makes Jonah 2 only about Christ’s resurrection will miss the direct claim the passage makes about prayer in extremity, the nature of salvation, and the inadequacy of orthodox words without transformed desires. The Christological reading should be incorporated as the theological grounding and ultimate horizon of the passage’s claim, not as a substitution for it.</w:t>
      </w:r>
    </w:p>
    <w:p>
      <w:pPr>
        <w:pStyle w:val="BodyText"/>
      </w:pPr>
      <w:r>
        <w:rPr>
          <w:b/>
          <w:bCs/>
        </w:rPr>
        <w:t xml:space="preserve">The</w:t>
      </w:r>
      <w:r>
        <w:rPr>
          <w:b/>
          <w:bCs/>
        </w:rPr>
        <w:t xml:space="preserve"> </w:t>
      </w:r>
      <w:r>
        <w:rPr>
          <w:b/>
          <w:bCs/>
        </w:rPr>
        <w:t xml:space="preserve">“Idol-Clinging”</w:t>
      </w:r>
      <w:r>
        <w:rPr>
          <w:b/>
          <w:bCs/>
        </w:rPr>
        <w:t xml:space="preserve"> </w:t>
      </w:r>
      <w:r>
        <w:rPr>
          <w:b/>
          <w:bCs/>
        </w:rPr>
        <w:t xml:space="preserve">Reference (v. 8) — Who Is in View?</w:t>
      </w:r>
      <w:r>
        <w:t xml:space="preserve"> </w:t>
      </w:r>
      <w:r>
        <w:t xml:space="preserve">Some interpreters read verse 8’s reference to</w:t>
      </w:r>
      <w:r>
        <w:t xml:space="preserve"> </w:t>
      </w:r>
      <w:r>
        <w:t xml:space="preserve">“those who cling to worthless idols”</w:t>
      </w:r>
      <w:r>
        <w:t xml:space="preserve"> </w:t>
      </w:r>
      <w:r>
        <w:t xml:space="preserve">as Jonah referring exclusively to pagans — the sailors, the Ninevites. This reading is grammatically possible but contextually awkward. Given that</w:t>
      </w:r>
      <w:r>
        <w:t xml:space="preserve"> </w:t>
      </w:r>
      <w:r>
        <w:rPr>
          <w:i/>
          <w:iCs/>
        </w:rPr>
        <w:t xml:space="preserve">Jonah himself</w:t>
      </w:r>
      <w:r>
        <w:t xml:space="preserve"> </w:t>
      </w:r>
      <w:r>
        <w:t xml:space="preserve">has just spent chapter 1 fleeing the LORD and choosing his own path over God’s commission, the most natural reading is that Jonah is — consciously or not — partly describing himself. His flight was a form of idol-clinging: he preferred his own agenda, his own theological comfort zone, his own vision of who deserves God’s mercy. The Reformed tradition’s instinct to apply this category reflexively rather than only outwardly is exegetically warranted here and homiletically essential.</w:t>
      </w:r>
    </w:p>
    <w:p>
      <w:pPr>
        <w:pStyle w:val="BodyText"/>
      </w:pPr>
      <w:r>
        <w:rPr>
          <w:b/>
          <w:bCs/>
        </w:rPr>
        <w:t xml:space="preserve">The Reformed Reading — Summary:</w:t>
      </w:r>
      <w:r>
        <w:t xml:space="preserve"> </w:t>
      </w:r>
      <w:r>
        <w:t xml:space="preserve">Jonah 2 presents a real and theologically accurate prayer of thanksgiving that nevertheless does not represent complete transformation. The prayer is genuine in what it affirms; the book questions whether it is genuine in what it costs. The passage calls every reader to examine whether their own orthodox confession corresponds to a surrendered will — and grounds that examination in the bedrock truth that salvation belongs to the LORD, not to human piety, performance, or ethnic privilege.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18:4–6, 16–19</w:t>
      </w:r>
      <w:r>
        <w:t xml:space="preserve"> </w:t>
      </w:r>
      <w:r>
        <w:t xml:space="preserve">— David’s rescue-from-the-deep language closely parallels Jonah’s prayer, establishing that Jonah is drawing on Israel’s psalmic vocabulary of distress and deliverance; the LORD rescues those who cry to Him from depths they cannot escape themselves.</w:t>
      </w:r>
    </w:p>
    <w:p>
      <w:pPr>
        <w:numPr>
          <w:ilvl w:val="0"/>
          <w:numId w:val="1001"/>
        </w:numPr>
      </w:pPr>
      <w:r>
        <w:rPr>
          <w:b/>
          <w:bCs/>
        </w:rPr>
        <w:t xml:space="preserve">Psalm 139:7–12</w:t>
      </w:r>
      <w:r>
        <w:t xml:space="preserve"> </w:t>
      </w:r>
      <w:r>
        <w:t xml:space="preserve">—</w:t>
      </w:r>
      <w:r>
        <w:t xml:space="preserve"> </w:t>
      </w:r>
      <w:r>
        <w:t xml:space="preserve">“If I make my bed in the depths, you are there”</w:t>
      </w:r>
      <w:r>
        <w:t xml:space="preserve"> </w:t>
      </w:r>
      <w:r>
        <w:t xml:space="preserve">— the inescapability of God’s presence and pursuit, which underlies the theological claim that no self-imposed exile removes a person from the LORD’s reach.</w:t>
      </w:r>
    </w:p>
    <w:p>
      <w:pPr>
        <w:numPr>
          <w:ilvl w:val="0"/>
          <w:numId w:val="1001"/>
        </w:numPr>
      </w:pPr>
      <w:r>
        <w:rPr>
          <w:b/>
          <w:bCs/>
        </w:rPr>
        <w:t xml:space="preserve">Matthew 12:39–41</w:t>
      </w:r>
      <w:r>
        <w:t xml:space="preserve"> </w:t>
      </w:r>
      <w:r>
        <w:t xml:space="preserve">— Jesus explicitly invokes Jonah’s three days in the fish as a type of His death and resurrection, establishing the typological horizon of the passage and grounding Jonah’s rescue in the pattern of death-and-resurrection that is the structural logic of all salvation.</w:t>
      </w:r>
    </w:p>
    <w:p>
      <w:pPr>
        <w:numPr>
          <w:ilvl w:val="0"/>
          <w:numId w:val="1001"/>
        </w:numPr>
      </w:pPr>
      <w:r>
        <w:rPr>
          <w:b/>
          <w:bCs/>
        </w:rPr>
        <w:t xml:space="preserve">Romans 10:9–13</w:t>
      </w:r>
      <w:r>
        <w:t xml:space="preserve"> </w:t>
      </w:r>
      <w:r>
        <w:t xml:space="preserve">—</w:t>
      </w:r>
      <w:r>
        <w:t xml:space="preserve"> </w:t>
      </w:r>
      <w:r>
        <w:t xml:space="preserve">“Salvation belongs to the LORD”</w:t>
      </w:r>
      <w:r>
        <w:t xml:space="preserve"> </w:t>
      </w:r>
      <w:r>
        <w:t xml:space="preserve">(Jonah 2:9) finds its New Testament elaboration here: salvation is by calling on the name of the Lord, available to all who call, with no distinction — the theological universality Jonah resisted throughout the book.</w:t>
      </w:r>
    </w:p>
    <w:p>
      <w:pPr>
        <w:numPr>
          <w:ilvl w:val="0"/>
          <w:numId w:val="1001"/>
        </w:numPr>
      </w:pPr>
      <w:r>
        <w:rPr>
          <w:b/>
          <w:bCs/>
        </w:rPr>
        <w:t xml:space="preserve">Lamentations 3:52–57</w:t>
      </w:r>
      <w:r>
        <w:t xml:space="preserve"> </w:t>
      </w:r>
      <w:r>
        <w:t xml:space="preserve">— Jeremiah’s descent-and-cry language (</w:t>
      </w:r>
      <w:r>
        <w:t xml:space="preserve">“You came near when I called you, and you said,</w:t>
      </w:r>
      <w:r>
        <w:t xml:space="preserve"> </w:t>
      </w:r>
      <w:r>
        <w:t xml:space="preserve">‘Do not fear’</w:t>
      </w:r>
      <w:r>
        <w:t xml:space="preserve">”</w:t>
      </w:r>
      <w:r>
        <w:t xml:space="preserve">) parallels Jonah’s experience and reinforces the biblical pattern: the LORD responds to the cry from the depths with nearness and rescue.</w:t>
      </w:r>
    </w:p>
    <w:p>
      <w:r>
        <w:pict>
          <v:rect style="width:0;height:1.5pt" o:hralign="center" o:hrstd="t" o:hr="t"/>
        </w:pict>
      </w:r>
    </w:p>
    <w:p>
      <w:pPr>
        <w:pStyle w:val="FirstParagraph"/>
      </w:pPr>
      <w:r>
        <w:rPr>
          <w:b/>
          <w:bCs/>
        </w:rPr>
        <w:t xml:space="preserve">Aim:</w:t>
      </w:r>
      <w:r>
        <w:t xml:space="preserve"> </w:t>
      </w:r>
      <w:r>
        <w:t xml:space="preserve">To show that the LORD’s rescue of Jonah from self-inflicted ruin is not a reward for Jonah’s correctness but a display of sovereign grace — and to press the reader toward the complete surrender that Jonah’s prayer names but his life has not yet embodied.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Jonah prays to the LORD his God from inside the fish</w:t>
            </w:r>
          </w:p>
        </w:tc>
        <w:tc>
          <w:tcPr/>
          <w:p>
            <w:pPr>
              <w:pStyle w:val="Compact"/>
            </w:pPr>
            <w:r>
              <w:t xml:space="preserve">“His God”</w:t>
            </w:r>
            <w:r>
              <w:t xml:space="preserve"> </w:t>
            </w:r>
            <w:r>
              <w:t xml:space="preserve">— a phrase that carries irony and intimacy simultaneously; Jonah knows whose God this is</w:t>
            </w:r>
          </w:p>
        </w:tc>
      </w:tr>
      <w:tr>
        <w:tc>
          <w:tcPr/>
          <w:p>
            <w:pPr>
              <w:pStyle w:val="Compact"/>
            </w:pPr>
            <w:r>
              <w:t xml:space="preserve">2:2</w:t>
            </w:r>
          </w:p>
        </w:tc>
        <w:tc>
          <w:tcPr/>
          <w:p>
            <w:pPr>
              <w:pStyle w:val="Compact"/>
            </w:pPr>
            <w:r>
              <w:t xml:space="preserve">“From the depths of the grave I called for help; you listened to my cry”</w:t>
            </w:r>
          </w:p>
        </w:tc>
        <w:tc>
          <w:tcPr/>
          <w:p>
            <w:pPr>
              <w:pStyle w:val="Compact"/>
            </w:pPr>
            <w:r>
              <w:t xml:space="preserve">The</w:t>
            </w:r>
            <w:r>
              <w:t xml:space="preserve"> </w:t>
            </w:r>
            <w:r>
              <w:rPr>
                <w:i/>
                <w:iCs/>
              </w:rPr>
              <w:t xml:space="preserve">Sheol</w:t>
            </w:r>
            <w:r>
              <w:t xml:space="preserve"> </w:t>
            </w:r>
            <w:r>
              <w:t xml:space="preserve">language is distress-language, not literal death; parallel to Ps 18, Ps 130</w:t>
            </w:r>
          </w:p>
        </w:tc>
      </w:tr>
      <w:tr>
        <w:tc>
          <w:tcPr/>
          <w:p>
            <w:pPr>
              <w:pStyle w:val="Compact"/>
            </w:pPr>
            <w:r>
              <w:t xml:space="preserve">2:3</w:t>
            </w:r>
          </w:p>
        </w:tc>
        <w:tc>
          <w:tcPr/>
          <w:p>
            <w:pPr>
              <w:pStyle w:val="Compact"/>
            </w:pPr>
            <w:r>
              <w:t xml:space="preserve">“You hurled me into the deep”</w:t>
            </w:r>
            <w:r>
              <w:t xml:space="preserve"> </w:t>
            </w:r>
            <w:r>
              <w:t xml:space="preserve">— waves and breakers,</w:t>
            </w:r>
            <w:r>
              <w:t xml:space="preserve"> </w:t>
            </w:r>
            <w:r>
              <w:t xml:space="preserve">“all your waves and breakers swept over me”</w:t>
            </w:r>
          </w:p>
        </w:tc>
        <w:tc>
          <w:tcPr/>
          <w:p>
            <w:pPr>
              <w:pStyle w:val="Compact"/>
            </w:pPr>
            <w:r>
              <w:t xml:space="preserve">Jonah attributes the storm ultimately to God, not only to the sailors; theological honesty about divine agency</w:t>
            </w:r>
          </w:p>
        </w:tc>
      </w:tr>
      <w:tr>
        <w:tc>
          <w:tcPr/>
          <w:p>
            <w:pPr>
              <w:pStyle w:val="Compact"/>
            </w:pPr>
            <w:r>
              <w:t xml:space="preserve">2:4</w:t>
            </w:r>
          </w:p>
        </w:tc>
        <w:tc>
          <w:tcPr/>
          <w:p>
            <w:pPr>
              <w:pStyle w:val="Compact"/>
            </w:pPr>
            <w:r>
              <w:t xml:space="preserve">“I have been banished from your sight; yet I will look again toward your holy temple”</w:t>
            </w:r>
          </w:p>
        </w:tc>
        <w:tc>
          <w:tcPr/>
          <w:p>
            <w:pPr>
              <w:pStyle w:val="Compact"/>
            </w:pPr>
            <w:r>
              <w:t xml:space="preserve">The pivot verse: the cry in banishment already orients toward the temple — Jonah is praying</w:t>
            </w:r>
            <w:r>
              <w:t xml:space="preserve"> </w:t>
            </w:r>
            <w:r>
              <w:rPr>
                <w:i/>
                <w:iCs/>
              </w:rPr>
              <w:t xml:space="preserve">toward</w:t>
            </w:r>
            <w:r>
              <w:t xml:space="preserve"> </w:t>
            </w:r>
            <w:r>
              <w:t xml:space="preserve">restoration before it arrives</w:t>
            </w:r>
          </w:p>
        </w:tc>
      </w:tr>
      <w:tr>
        <w:tc>
          <w:tcPr/>
          <w:p>
            <w:pPr>
              <w:pStyle w:val="Compact"/>
            </w:pPr>
            <w:r>
              <w:t xml:space="preserve">2:5</w:t>
            </w:r>
          </w:p>
        </w:tc>
        <w:tc>
          <w:tcPr/>
          <w:p>
            <w:pPr>
              <w:pStyle w:val="Compact"/>
            </w:pPr>
            <w:r>
              <w:t xml:space="preserve">Waters engulfed him; the deep surrounded him; seaweed wrapped around his head</w:t>
            </w:r>
          </w:p>
        </w:tc>
        <w:tc>
          <w:tcPr/>
          <w:p>
            <w:pPr>
              <w:pStyle w:val="Compact"/>
            </w:pPr>
            <w:r>
              <w:t xml:space="preserve">The descent imagery piled up — increasing hopelessness from a human vantage point</w:t>
            </w:r>
          </w:p>
        </w:tc>
      </w:tr>
      <w:tr>
        <w:tc>
          <w:tcPr/>
          <w:p>
            <w:pPr>
              <w:pStyle w:val="Compact"/>
            </w:pPr>
            <w:r>
              <w:t xml:space="preserve">2:6</w:t>
            </w:r>
          </w:p>
        </w:tc>
        <w:tc>
          <w:tcPr/>
          <w:p>
            <w:pPr>
              <w:pStyle w:val="Compact"/>
            </w:pPr>
            <w:r>
              <w:t xml:space="preserve">Down to the roots of the mountains; the bars of the earth closed behind him —</w:t>
            </w:r>
            <w:r>
              <w:t xml:space="preserve"> </w:t>
            </w:r>
            <w:r>
              <w:t xml:space="preserve">“But you, LORD my God, brought my life up from the pit”</w:t>
            </w:r>
          </w:p>
        </w:tc>
        <w:tc>
          <w:tcPr/>
          <w:p>
            <w:pPr>
              <w:pStyle w:val="Compact"/>
            </w:pPr>
            <w:r>
              <w:t xml:space="preserve">The</w:t>
            </w:r>
            <w:r>
              <w:t xml:space="preserve"> </w:t>
            </w:r>
            <w:r>
              <w:t xml:space="preserve">“but you”</w:t>
            </w:r>
            <w:r>
              <w:t xml:space="preserve"> </w:t>
            </w:r>
            <w:r>
              <w:t xml:space="preserve">is the theological turning point of the psalm — the reversal is entirely divine in agency</w:t>
            </w:r>
          </w:p>
        </w:tc>
      </w:tr>
      <w:tr>
        <w:tc>
          <w:tcPr/>
          <w:p>
            <w:pPr>
              <w:pStyle w:val="Compact"/>
            </w:pPr>
            <w:r>
              <w:t xml:space="preserve">2:7</w:t>
            </w:r>
          </w:p>
        </w:tc>
        <w:tc>
          <w:tcPr/>
          <w:p>
            <w:pPr>
              <w:pStyle w:val="Compact"/>
            </w:pPr>
            <w:r>
              <w:t xml:space="preserve">“When my life was ebbing away, I remembered you LORD, and my prayer rose to you”</w:t>
            </w:r>
          </w:p>
        </w:tc>
        <w:tc>
          <w:tcPr/>
          <w:p>
            <w:pPr>
              <w:pStyle w:val="Compact"/>
            </w:pPr>
            <w:r>
              <w:t xml:space="preserve">Memory of God leads to prayer — not merit, not performance; the cry itself is the faith</w:t>
            </w:r>
          </w:p>
        </w:tc>
      </w:tr>
      <w:tr>
        <w:tc>
          <w:tcPr/>
          <w:p>
            <w:pPr>
              <w:pStyle w:val="Compact"/>
            </w:pPr>
            <w:r>
              <w:t xml:space="preserve">2:8</w:t>
            </w:r>
          </w:p>
        </w:tc>
        <w:tc>
          <w:tcPr/>
          <w:p>
            <w:pPr>
              <w:pStyle w:val="Compact"/>
            </w:pPr>
            <w:r>
              <w:t xml:space="preserve">“Those who cling to worthless idols forfeit the grace that could be theirs”</w:t>
            </w:r>
          </w:p>
        </w:tc>
        <w:tc>
          <w:tcPr/>
          <w:p>
            <w:pPr>
              <w:pStyle w:val="Compact"/>
            </w:pPr>
            <w:r>
              <w:t xml:space="preserve">Reflexive application applies to Jonah himself as much as to pagans;</w:t>
            </w:r>
            <w:r>
              <w:t xml:space="preserve"> </w:t>
            </w:r>
            <w:r>
              <w:t xml:space="preserve">“forfeit grace”</w:t>
            </w:r>
            <w:r>
              <w:t xml:space="preserve"> </w:t>
            </w:r>
            <w:r>
              <w:t xml:space="preserve">— self-exclusion from what is freely available</w:t>
            </w:r>
          </w:p>
        </w:tc>
      </w:tr>
      <w:tr>
        <w:tc>
          <w:tcPr/>
          <w:p>
            <w:pPr>
              <w:pStyle w:val="Compact"/>
            </w:pPr>
            <w:r>
              <w:t xml:space="preserve">2:9</w:t>
            </w:r>
          </w:p>
        </w:tc>
        <w:tc>
          <w:tcPr/>
          <w:p>
            <w:pPr>
              <w:pStyle w:val="Compact"/>
            </w:pPr>
            <w:r>
              <w:t xml:space="preserve">“But I, with shouts of grateful praise, will sacrifice to you. What I have vowed I will make good. Salvation comes from the LORD.”</w:t>
            </w:r>
          </w:p>
        </w:tc>
        <w:tc>
          <w:tcPr/>
          <w:p>
            <w:pPr>
              <w:pStyle w:val="Compact"/>
            </w:pPr>
            <w:r>
              <w:t xml:space="preserve">The climax — theologically exact; the question the book poses is whether this will prove durable</w:t>
            </w:r>
          </w:p>
        </w:tc>
      </w:tr>
      <w:tr>
        <w:tc>
          <w:tcPr/>
          <w:p>
            <w:pPr>
              <w:pStyle w:val="Compact"/>
            </w:pPr>
            <w:r>
              <w:t xml:space="preserve">2:10</w:t>
            </w:r>
          </w:p>
        </w:tc>
        <w:tc>
          <w:tcPr/>
          <w:p>
            <w:pPr>
              <w:pStyle w:val="Compact"/>
            </w:pPr>
            <w:r>
              <w:t xml:space="preserve">The LORD commanded the fish, and it vomited Jonah onto dry land</w:t>
            </w:r>
          </w:p>
        </w:tc>
        <w:tc>
          <w:tcPr/>
          <w:p>
            <w:pPr>
              <w:pStyle w:val="Compact"/>
            </w:pPr>
            <w:r>
              <w:t xml:space="preserve">The rescue follows the prayer; the chapter closes with divine action completing divine rescue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The Cry from the Depths — Jonah Calls and the LORD Hears</w:t>
            </w:r>
          </w:p>
        </w:tc>
      </w:tr>
      <w:tr>
        <w:tc>
          <w:tcPr/>
          <w:p>
            <w:pPr>
              <w:pStyle w:val="Compact"/>
            </w:pPr>
            <w:r>
              <w:t xml:space="preserve">2</w:t>
            </w:r>
          </w:p>
        </w:tc>
        <w:tc>
          <w:tcPr/>
          <w:p>
            <w:pPr>
              <w:pStyle w:val="Compact"/>
            </w:pPr>
            <w:r>
              <w:t xml:space="preserve">2:3–6a</w:t>
            </w:r>
          </w:p>
        </w:tc>
        <w:tc>
          <w:tcPr/>
          <w:p>
            <w:pPr>
              <w:pStyle w:val="Compact"/>
            </w:pPr>
            <w:r>
              <w:t xml:space="preserve">The Descent Described — Waves, Deep, Pit, and Bars</w:t>
            </w:r>
          </w:p>
        </w:tc>
      </w:tr>
      <w:tr>
        <w:tc>
          <w:tcPr/>
          <w:p>
            <w:pPr>
              <w:pStyle w:val="Compact"/>
            </w:pPr>
            <w:r>
              <w:t xml:space="preserve">3</w:t>
            </w:r>
          </w:p>
        </w:tc>
        <w:tc>
          <w:tcPr/>
          <w:p>
            <w:pPr>
              <w:pStyle w:val="Compact"/>
            </w:pPr>
            <w:r>
              <w:t xml:space="preserve">2:6b–7</w:t>
            </w:r>
          </w:p>
        </w:tc>
        <w:tc>
          <w:tcPr/>
          <w:p>
            <w:pPr>
              <w:pStyle w:val="Compact"/>
            </w:pPr>
            <w:r>
              <w:t xml:space="preserve">The Divine Reversal —</w:t>
            </w:r>
            <w:r>
              <w:t xml:space="preserve"> </w:t>
            </w:r>
            <w:r>
              <w:t xml:space="preserve">“But you, LORD my God”</w:t>
            </w:r>
          </w:p>
        </w:tc>
      </w:tr>
      <w:tr>
        <w:tc>
          <w:tcPr/>
          <w:p>
            <w:pPr>
              <w:pStyle w:val="Compact"/>
            </w:pPr>
            <w:r>
              <w:t xml:space="preserve">4</w:t>
            </w:r>
          </w:p>
        </w:tc>
        <w:tc>
          <w:tcPr/>
          <w:p>
            <w:pPr>
              <w:pStyle w:val="Compact"/>
            </w:pPr>
            <w:r>
              <w:t xml:space="preserve">2:8–9</w:t>
            </w:r>
          </w:p>
        </w:tc>
        <w:tc>
          <w:tcPr/>
          <w:p>
            <w:pPr>
              <w:pStyle w:val="Compact"/>
            </w:pPr>
            <w:r>
              <w:t xml:space="preserve">The Theological Reckoning — Idols, Grace, and Salvation Belonging to the LORD</w:t>
            </w:r>
          </w:p>
        </w:tc>
      </w:tr>
      <w:tr>
        <w:tc>
          <w:tcPr/>
          <w:p>
            <w:pPr>
              <w:pStyle w:val="Compact"/>
            </w:pPr>
            <w:r>
              <w:t xml:space="preserve">5</w:t>
            </w:r>
          </w:p>
        </w:tc>
        <w:tc>
          <w:tcPr/>
          <w:p>
            <w:pPr>
              <w:pStyle w:val="Compact"/>
            </w:pPr>
            <w:r>
              <w:t xml:space="preserve">2:10</w:t>
            </w:r>
          </w:p>
        </w:tc>
        <w:tc>
          <w:tcPr/>
          <w:p>
            <w:pPr>
              <w:pStyle w:val="Compact"/>
            </w:pPr>
            <w:r>
              <w:t xml:space="preserve">The Command and the Rescue — God Completes What Prayer Anticipates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hears and rescues from the depths — salvation belongs to Him alone.</w:t>
      </w:r>
    </w:p>
    <w:p>
      <w:pPr>
        <w:pStyle w:val="BodyText"/>
      </w:pPr>
      <w:r>
        <w:rPr>
          <w:b/>
          <w:bCs/>
        </w:rPr>
        <w:t xml:space="preserve">Primary Claim:</w:t>
      </w:r>
      <w:r>
        <w:t xml:space="preserve"> </w:t>
      </w:r>
      <w:r>
        <w:t xml:space="preserve">God is demonstrating through Jonah’s crisis-prayer that no depth of self-caused ruin places a person beyond His reach, and that the only appropriate response to His rescue is complete surrender of the self-directed life — because salvation, from first to last, belongs to the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have run from God and hit bottom, the right move is prayer — not explanation, not bargaining, not waiting until you feel worthy. (Mind/Belief)</w:t>
      </w:r>
      <w:r>
        <w:t xml:space="preserve"> </w:t>
      </w:r>
      <w:r>
        <w:t xml:space="preserve">Jonah does not offer God an apology or a plan for doing better. He prays. He cries from where he actually is — inside the fish, surrounded by water, wrapped in seaweed, sinking. The lie that you must clean yourself up before approaching God is directly refuted by Jonah 2. The fish’s belly is an acceptable location from which to pray. The person who believes they are too far gone, too recently disobedient, too embarrassed by the self-inflicted nature of their crisis — this passage tells them: cry out</w:t>
      </w:r>
      <w:r>
        <w:t xml:space="preserve"> </w:t>
      </w:r>
      <w:r>
        <w:rPr>
          <w:i/>
          <w:iCs/>
        </w:rPr>
        <w:t xml:space="preserve">from there</w:t>
      </w:r>
      <w:r>
        <w:t xml:space="preserve">. The LORD listened when Jonah called. He listens now.</w:t>
      </w:r>
    </w:p>
    <w:p>
      <w:pPr>
        <w:pStyle w:val="BodyText"/>
      </w:pPr>
      <w:r>
        <w:rPr>
          <w:b/>
          <w:bCs/>
        </w:rPr>
        <w:t xml:space="preserve">2. Examine whether your orthodox words correspond to a surrendered will — the prayer of chapter 2 is exactly right, and chapter 4 shows it was not yet complete. (Mind/Belief)</w:t>
      </w:r>
      <w:r>
        <w:t xml:space="preserve"> </w:t>
      </w:r>
      <w:r>
        <w:t xml:space="preserve">“Salvation comes from the LORD”</w:t>
      </w:r>
      <w:r>
        <w:t xml:space="preserve"> </w:t>
      </w:r>
      <w:r>
        <w:t xml:space="preserve">is one of the most exact theological statements in the book of Jonah. Jonah says it, and he means it — about himself. What he cannot yet mean is that it applies equally to Nineveh. The discipline this passage demands is self-examination: where is my orthodox confession still quarantined from particular people, situations, or costs? Where do I confess salvation by grace while excluding certain categories of people from my practical hope that God will save them? Correct theology is not the same as transformed theology. The gap between them is exactly where this passage presses.</w:t>
      </w:r>
    </w:p>
    <w:p>
      <w:pPr>
        <w:pStyle w:val="BodyText"/>
      </w:pPr>
      <w:r>
        <w:rPr>
          <w:b/>
          <w:bCs/>
        </w:rPr>
        <w:t xml:space="preserve">3. Reckon honestly with the idol-clinging in your own flight — before pointing it toward others. (Affections/Worship)</w:t>
      </w:r>
      <w:r>
        <w:t xml:space="preserve"> </w:t>
      </w:r>
      <w:r>
        <w:t xml:space="preserve">Jonah’s reference to those who</w:t>
      </w:r>
      <w:r>
        <w:t xml:space="preserve"> </w:t>
      </w:r>
      <w:r>
        <w:t xml:space="preserve">“cling to worthless idols and forfeit the grace that could be theirs”</w:t>
      </w:r>
      <w:r>
        <w:t xml:space="preserve"> </w:t>
      </w:r>
      <w:r>
        <w:t xml:space="preserve">is most naturally read as including himself. His flight from God’s commission was a form of idol-worship: the idol of his own theological comfort, his own sense of who deserves mercy, his own vision of a God who judges the right enemies. Before this passage is preached outward toward the obvious idolaters, it must be preached inward — to the ways we construct gods in our own image who conveniently share our preferences about who deserves rescue. Jonah is not primarily pointing at pagans in verse 8. He is — at least partly — confessing himself.</w:t>
      </w:r>
    </w:p>
    <w:p>
      <w:pPr>
        <w:pStyle w:val="BodyText"/>
      </w:pPr>
      <w:r>
        <w:rPr>
          <w:b/>
          <w:bCs/>
        </w:rPr>
        <w:t xml:space="preserve">4. Let God’s rescue produce gratitude that genuinely costs you something — not only words of praise that leave your preferences untouched. (Affections/Worship)</w:t>
      </w:r>
      <w:r>
        <w:t xml:space="preserve"> </w:t>
      </w:r>
      <w:r>
        <w:t xml:space="preserve">Jonah vows sacrifice. He speaks of what he will make good. The form of his thanksgiving involves bringing something to God that has a cost. The test of genuine gratitude for rescue is not whether you can produce emotionally resonant language about it — Jonah does that beautifully — but whether the rescue changes the direction and disposition of your life. The question the reader must ask is: has God’s rescue of me from my own depths produced anything in me that costs me something? Or have I claimed the language of gratitude while retaining the agenda that produced the crisis?</w:t>
      </w:r>
    </w:p>
    <w:p>
      <w:pPr>
        <w:pStyle w:val="BodyText"/>
      </w:pPr>
      <w:r>
        <w:rPr>
          <w:b/>
          <w:bCs/>
        </w:rPr>
        <w:t xml:space="preserve">5. Stop living as though you are outside God’s reach — the bars of the earth cannot hold the person the LORD intends to rescue. (Will/Behavior)</w:t>
      </w:r>
      <w:r>
        <w:t xml:space="preserve"> </w:t>
      </w:r>
      <w:r>
        <w:t xml:space="preserve">Verse 6 describes Jonah at</w:t>
      </w:r>
      <w:r>
        <w:t xml:space="preserve"> </w:t>
      </w:r>
      <w:r>
        <w:t xml:space="preserve">“the roots of the mountains”</w:t>
      </w:r>
      <w:r>
        <w:t xml:space="preserve"> </w:t>
      </w:r>
      <w:r>
        <w:t xml:space="preserve">with</w:t>
      </w:r>
      <w:r>
        <w:t xml:space="preserve"> </w:t>
      </w:r>
      <w:r>
        <w:t xml:space="preserve">“the bars of the earth”</w:t>
      </w:r>
      <w:r>
        <w:t xml:space="preserve"> </w:t>
      </w:r>
      <w:r>
        <w:t xml:space="preserve">closed behind him — the most extreme image of irreversible descent available. God brings him up anyway. For the person currently convinced that their situation is the exception — that the particular mess they are in, or the particular sin they have habituated, or the particular damage they have done places them uniquely beyond retrieval — this verse is a direct refutation. Stop organizing your life around the assumption that you are the one case where the bars hold. Stop refusing help on the grounds that the fish’s belly is permanent. The LORD brought Jonah up from the pit. The question is not whether He can; the question is whether you will cry.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Jonah 2 establishes one of Scripture’s most explicit statements of monergistic rescue — God’s salvation is entirely His own initiative and achievement. The climactic declaration,</w:t>
      </w:r>
      <w:r>
        <w:t xml:space="preserve"> </w:t>
      </w:r>
      <w:r>
        <w:t xml:space="preserve">“Salvation comes from the LORD”</w:t>
      </w:r>
      <w:r>
        <w:t xml:space="preserve"> </w:t>
      </w:r>
      <w:r>
        <w:t xml:space="preserve">(v. 9), is not a pious sentiment but a theological thesis that the entire chapter has been arguing. The divine passive constructions throughout the prayer (</w:t>
      </w:r>
      <w:r>
        <w:t xml:space="preserve">“You hurled,”</w:t>
      </w:r>
      <w:r>
        <w:t xml:space="preserve"> </w:t>
      </w:r>
      <w:r>
        <w:t xml:space="preserve">“you brought my life up from the pit,”</w:t>
      </w:r>
      <w:r>
        <w:t xml:space="preserve"> </w:t>
      </w:r>
      <w:r>
        <w:t xml:space="preserve">“you listened to my cry”</w:t>
      </w:r>
      <w:r>
        <w:t xml:space="preserve">) ensure that every movement of rescue is attributed to God and not to Jonah’s merit, worthiness, or recovery of spiritual momentum. The passage also establishes that God’s hearing is not conditioned on the appropriateness of the location from which the prayer is offered — Jonah prays from inside a fish, from a self-inflicted crisis, and the LORD hears. This directly frames the theological claim that access to God in prayer is not earned by the spiritual fitness of the petitioner but is available to anyone who cries to Him from wherever they actually are.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Jonah 2 is a direct display of sovereign grace in the mode of rescue — grace not earned, not merited, not conditioned on prior transformation, but extended to a fleeing prophet who has done everything possible to resist the LORD’s commission. The Reformed doctrine of effectual calling finds a vivid narrative illustration here: God pursues His servant through storm, through sailors, through a fish, through three days of darkness, until the will is sufficiently broken to cry out — and then He rescues. The passage also anticipates and grounds the Reformation’s insistence that salvation is</w:t>
      </w:r>
      <w:r>
        <w:t xml:space="preserve"> </w:t>
      </w:r>
      <w:r>
        <w:rPr>
          <w:i/>
          <w:iCs/>
        </w:rPr>
        <w:t xml:space="preserve">sola gratia</w:t>
      </w:r>
      <w:r>
        <w:t xml:space="preserve"> </w:t>
      </w:r>
      <w:r>
        <w:t xml:space="preserve">—</w:t>
      </w:r>
      <w:r>
        <w:t xml:space="preserve"> </w:t>
      </w:r>
      <w:r>
        <w:t xml:space="preserve">“Salvation comes from the LORD,”</w:t>
      </w:r>
      <w:r>
        <w:t xml:space="preserve"> </w:t>
      </w:r>
      <w:r>
        <w:t xml:space="preserve">not from the one being rescued. The typological connection Jesus draws in Matthew 12 roots Jonah’s rescue in the death-and-resurrection pattern that is the structural grammar of all redemption: descent into darkness, cry from the depths, divine rescue on the third day. Reformed exposition of this passage should trace this pattern explicitly — not as an allegory but as a type — showing that Jonah’s rescue points forward to and is ultimately grounded in the rescue Christ accomplished by going down into the deepest darkness so that none who cry to the Father need ever be told the bars hold.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may be at the bottom — and the bottom you are at may be the bottom you chose. It does not matter. The LORD hears from the depths, brings up from the pit, and commands the rescue. What the depths cannot do is hold you if you cry to Him. The only thing that forfeits the grace available to you is clinging to the idol that got you into the fish in the first place — and even then, one cry changes everything. Salvation comes from the LORD. Not from your recovery, not from your improved behavior, not from your theological correctness. From Him. Cry.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Jonah 2 as complete repentance and missing the irony the whole book sets up.</w:t>
      </w:r>
      <w:r>
        <w:t xml:space="preserve"> </w:t>
      </w:r>
      <w:r>
        <w:t xml:space="preserve">The most common homiletical error is preaching Jonah 2 as a clean conversion narrative — Jonah hit bottom, prayed, and was transformed. Chapter 4 directly contradicts this. Jonah’s prayer is genuine, but it is not complete. If the preacher presents Jonah as a fully repentant man emerging from the fish, the listener will be unprepared for the furious, sulking prophet of chapter 4 — and will miss the book’s deepest question: why does correct theology so often fail to produce transformed affections? Preach the prayer as real and as insufficient. The irony is the point.</w:t>
      </w:r>
    </w:p>
    <w:p>
      <w:pPr>
        <w:numPr>
          <w:ilvl w:val="0"/>
          <w:numId w:val="1002"/>
        </w:numPr>
      </w:pPr>
      <w:r>
        <w:rPr>
          <w:b/>
          <w:bCs/>
        </w:rPr>
        <w:t xml:space="preserve">Reading verse 8 as directed entirely outward toward obvious pagans, missing its reflexive force.</w:t>
      </w:r>
      <w:r>
        <w:t xml:space="preserve"> </w:t>
      </w:r>
      <w:r>
        <w:t xml:space="preserve">“Those who cling to worthless idols”</w:t>
      </w:r>
      <w:r>
        <w:t xml:space="preserve"> </w:t>
      </w:r>
      <w:r>
        <w:t xml:space="preserve">will almost inevitably be heard as pointing toward the Ninevites or the sailors — the visible idol-worshippers in the story. But the context requires that it apply first to Jonah. His flight was idol-driven. A preacher who lets the congregation hear this only as a critique of paganism will produce comfortable Jonahs who assent to the critique of others while their own idol-clinging remains unexamined.</w:t>
      </w:r>
    </w:p>
    <w:p>
      <w:pPr>
        <w:numPr>
          <w:ilvl w:val="0"/>
          <w:numId w:val="1002"/>
        </w:numPr>
      </w:pPr>
      <w:r>
        <w:rPr>
          <w:b/>
          <w:bCs/>
        </w:rPr>
        <w:t xml:space="preserve">Using the passage as primarily comfort without pressing toward its demand.</w:t>
      </w:r>
      <w:r>
        <w:t xml:space="preserve"> </w:t>
      </w:r>
      <w:r>
        <w:t xml:space="preserve">The passage is genuinely comforting — no depth is too deep, the LORD hears the cry, rescue is available. But the comfort is not the passage’s only work. It also presses: will the rescue change you? Will your gratitude cost you something? A sermon that offers only the comfort of God’s rescue without pressing toward the surrender of the self-directed life has done half the work and left Jonah permanently in the fish.</w:t>
      </w:r>
    </w:p>
    <w:p>
      <w:pPr>
        <w:numPr>
          <w:ilvl w:val="0"/>
          <w:numId w:val="1002"/>
        </w:numPr>
      </w:pPr>
      <w:r>
        <w:rPr>
          <w:b/>
          <w:bCs/>
        </w:rPr>
        <w:t xml:space="preserve">Absorbing the passage entirely into Christological typology and losing its direct claim.</w:t>
      </w:r>
      <w:r>
        <w:t xml:space="preserve"> </w:t>
      </w:r>
      <w:r>
        <w:t xml:space="preserve">Jesus’ own citation in Matthew 12 means the typological reading is not optional — it must be included. But the Christological point should ground and complete the passage’s direct claim rather than replace it. A sermon that becomes entirely about Christ’s resurrection without addressing what Jonah’s prayer claims about prayer in extremity, idol-clinging, and the nature of salvation is a good Easter sermon that has left Jonah 2 behind. Hold the type and the direct claim together.</w:t>
      </w:r>
    </w:p>
    <w:p>
      <w:pPr>
        <w:numPr>
          <w:ilvl w:val="0"/>
          <w:numId w:val="1002"/>
        </w:numPr>
      </w:pPr>
      <w:r>
        <w:rPr>
          <w:b/>
          <w:bCs/>
        </w:rPr>
        <w:t xml:space="preserve">Preaching verse 9 (</w:t>
      </w:r>
      <w:r>
        <w:rPr>
          <w:b/>
          <w:bCs/>
        </w:rPr>
        <w:t xml:space="preserve">“Salvation comes from the LORD”</w:t>
      </w:r>
      <w:r>
        <w:rPr>
          <w:b/>
          <w:bCs/>
        </w:rPr>
        <w:t xml:space="preserve">) as though it settles the application when it raises the most pressing question.</w:t>
      </w:r>
      <w:r>
        <w:t xml:space="preserve"> </w:t>
      </w:r>
      <w:r>
        <w:t xml:space="preserve">This verse is the theological climax, and it is easy to treat it as the landing point —</w:t>
      </w:r>
      <w:r>
        <w:t xml:space="preserve"> </w:t>
      </w:r>
      <w:r>
        <w:t xml:space="preserve">“Yes, salvation is from God, amen.”</w:t>
      </w:r>
      <w:r>
        <w:t xml:space="preserve"> </w:t>
      </w:r>
      <w:r>
        <w:t xml:space="preserve">But the book of Jonah is asking precisely whether Jonah believes this thoroughly enough to let it govern his relationship to Nineveh. The preacher should press the question that chapters 3–4 will make explicit: do you believe salvation comes from the LORD enough to be glad when He saves the people you would prefer He didn’t?</w:t>
      </w:r>
    </w:p>
    <w:p>
      <w:pPr>
        <w:numPr>
          <w:ilvl w:val="0"/>
          <w:numId w:val="1002"/>
        </w:numPr>
      </w:pPr>
      <w:r>
        <w:rPr>
          <w:b/>
          <w:bCs/>
        </w:rPr>
        <w:t xml:space="preserve">Neglecting the prayer’s anticipatory structure — it is thanksgiving offered before the rescue is complete.</w:t>
      </w:r>
      <w:r>
        <w:t xml:space="preserve"> </w:t>
      </w:r>
      <w:r>
        <w:t xml:space="preserve">Jonah is still inside the fish when he offers this psalm of thanksgiving. The rescue has not yet occurred. This is not a minor textual detail — it is theologically important. Jonah is exercising faith in God’s character and commitment based on the cry being heard, before the deliverance arrives. A preacher who misses this collapses the prayer into simple gratitude-after-rescue and loses the passage’s unique testimony to faith that thanks God in the dark before the fish opens.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2026-07-14T21:06:48Z</dcterms:created>
  <dcterms:modified xsi:type="dcterms:W3CDTF">2026-07-14T21:06:48Z</dcterms:modified>
</cp:coreProperties>
</file>

<file path=docProps/custom.xml><?xml version="1.0" encoding="utf-8"?>
<Properties xmlns="http://schemas.openxmlformats.org/officeDocument/2006/custom-properties" xmlns:vt="http://schemas.openxmlformats.org/officeDocument/2006/docPropsVTypes"/>
</file>